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AC40AA" w14:textId="77777777" w:rsidR="00851AE2" w:rsidRDefault="00851AE2" w:rsidP="00D84B1E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36399446" w14:textId="77777777" w:rsidR="00541752" w:rsidRPr="00D84B1E" w:rsidRDefault="00D84B1E" w:rsidP="00D84B1E">
      <w:pPr>
        <w:jc w:val="center"/>
        <w:rPr>
          <w:rFonts w:ascii="Times New Roman" w:hAnsi="Times New Roman" w:cs="Times New Roman"/>
          <w:sz w:val="28"/>
          <w:szCs w:val="28"/>
        </w:rPr>
      </w:pPr>
      <w:r w:rsidRPr="00D84B1E">
        <w:rPr>
          <w:rFonts w:ascii="Times New Roman" w:hAnsi="Times New Roman" w:cs="Times New Roman"/>
          <w:sz w:val="28"/>
          <w:szCs w:val="28"/>
        </w:rPr>
        <w:t>Обоснование начальной (максимальной) цены договора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5E6108" w14:paraId="67A21E04" w14:textId="77777777" w:rsidTr="005E6108">
        <w:tc>
          <w:tcPr>
            <w:tcW w:w="93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FA0517" w14:textId="69FD245D" w:rsidR="005E6108" w:rsidRPr="005E6108" w:rsidRDefault="006A542C" w:rsidP="006A54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542C">
              <w:rPr>
                <w:rFonts w:ascii="Times New Roman" w:hAnsi="Times New Roman" w:cs="Times New Roman"/>
                <w:sz w:val="28"/>
                <w:szCs w:val="28"/>
              </w:rPr>
              <w:t>Оказание услуг по обязательному страхованию гражданской ответственности владельц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ев транспортных средств(ОСАГО)</w:t>
            </w:r>
          </w:p>
        </w:tc>
      </w:tr>
    </w:tbl>
    <w:p w14:paraId="62FFEFED" w14:textId="77777777" w:rsidR="00851AE2" w:rsidRPr="00851AE2" w:rsidRDefault="00851AE2" w:rsidP="00D84B1E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D84B1E" w14:paraId="02429445" w14:textId="77777777" w:rsidTr="00D84B1E">
        <w:tc>
          <w:tcPr>
            <w:tcW w:w="4785" w:type="dxa"/>
          </w:tcPr>
          <w:p w14:paraId="0FA44FCF" w14:textId="77777777"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Начальная (максимальная) цена договора</w:t>
            </w:r>
          </w:p>
        </w:tc>
        <w:tc>
          <w:tcPr>
            <w:tcW w:w="4786" w:type="dxa"/>
          </w:tcPr>
          <w:p w14:paraId="554A1919" w14:textId="6AEE9ADF" w:rsidR="00D84B1E" w:rsidRPr="007C310F" w:rsidRDefault="00331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304 980,32</w:t>
            </w:r>
            <w:bookmarkStart w:id="0" w:name="_GoBack"/>
            <w:bookmarkEnd w:id="0"/>
            <w:r w:rsidR="00295D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17B11" w:rsidRPr="007C310F">
              <w:rPr>
                <w:rFonts w:ascii="Times New Roman" w:hAnsi="Times New Roman" w:cs="Times New Roman"/>
                <w:sz w:val="28"/>
                <w:szCs w:val="28"/>
              </w:rPr>
              <w:t>руб. НДС</w:t>
            </w:r>
            <w:r w:rsidR="00295D63">
              <w:rPr>
                <w:rFonts w:ascii="Times New Roman" w:hAnsi="Times New Roman" w:cs="Times New Roman"/>
                <w:sz w:val="28"/>
                <w:szCs w:val="28"/>
              </w:rPr>
              <w:t xml:space="preserve"> не облагается</w:t>
            </w:r>
          </w:p>
          <w:p w14:paraId="2D968394" w14:textId="45C7017B" w:rsidR="008D769D" w:rsidRPr="008C18C5" w:rsidRDefault="008D769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4B1E" w14:paraId="6026879D" w14:textId="77777777" w:rsidTr="00D625B5">
        <w:tc>
          <w:tcPr>
            <w:tcW w:w="4785" w:type="dxa"/>
          </w:tcPr>
          <w:p w14:paraId="4F3EC3D4" w14:textId="77777777"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Используемый метод определения начальной (максимальной) цены договора с обоснованием</w:t>
            </w:r>
          </w:p>
        </w:tc>
        <w:tc>
          <w:tcPr>
            <w:tcW w:w="4786" w:type="dxa"/>
            <w:vAlign w:val="center"/>
          </w:tcPr>
          <w:p w14:paraId="240147A7" w14:textId="182E1EDD" w:rsidR="00EB274E" w:rsidRDefault="00F81CCE" w:rsidP="00D625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Метод сопоставимых рыночных цен (анализа рынка)</w:t>
            </w:r>
          </w:p>
        </w:tc>
      </w:tr>
      <w:tr w:rsidR="00D84B1E" w14:paraId="35481404" w14:textId="77777777" w:rsidTr="00D84B1E">
        <w:tc>
          <w:tcPr>
            <w:tcW w:w="4785" w:type="dxa"/>
          </w:tcPr>
          <w:p w14:paraId="412D89D9" w14:textId="77777777"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4786" w:type="dxa"/>
          </w:tcPr>
          <w:p w14:paraId="0B0E0E52" w14:textId="3AE333CF"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4B1E" w14:paraId="61A9DDF4" w14:textId="77777777" w:rsidTr="00D84B1E">
        <w:tc>
          <w:tcPr>
            <w:tcW w:w="4785" w:type="dxa"/>
          </w:tcPr>
          <w:p w14:paraId="2934A815" w14:textId="2E572A5E"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Расчет начальной (максимальной цены договора</w:t>
            </w:r>
          </w:p>
        </w:tc>
        <w:tc>
          <w:tcPr>
            <w:tcW w:w="4786" w:type="dxa"/>
          </w:tcPr>
          <w:p w14:paraId="4683002C" w14:textId="75E90E19" w:rsidR="00D84B1E" w:rsidRDefault="00E55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0524">
              <w:rPr>
                <w:rFonts w:ascii="Times New Roman" w:hAnsi="Times New Roman" w:cs="Times New Roman"/>
                <w:sz w:val="28"/>
                <w:szCs w:val="28"/>
              </w:rPr>
              <w:t>Приложение к обоснованию</w:t>
            </w:r>
          </w:p>
          <w:p w14:paraId="6421042B" w14:textId="7BAAD264" w:rsidR="00CA1D5B" w:rsidRPr="00B11895" w:rsidRDefault="00CA1D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4CB4CEE7" w14:textId="77777777" w:rsidR="00D84B1E" w:rsidRPr="00D84B1E" w:rsidRDefault="00D84B1E">
      <w:pPr>
        <w:rPr>
          <w:rFonts w:ascii="Times New Roman" w:hAnsi="Times New Roman" w:cs="Times New Roman"/>
          <w:sz w:val="28"/>
          <w:szCs w:val="28"/>
        </w:rPr>
      </w:pPr>
    </w:p>
    <w:p w14:paraId="4F725806" w14:textId="77777777" w:rsidR="00D84B1E" w:rsidRDefault="00D84B1E"/>
    <w:sectPr w:rsidR="00D84B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329E"/>
    <w:rsid w:val="00050524"/>
    <w:rsid w:val="000B119C"/>
    <w:rsid w:val="001061AA"/>
    <w:rsid w:val="001F7DB5"/>
    <w:rsid w:val="00234077"/>
    <w:rsid w:val="00242E45"/>
    <w:rsid w:val="00276762"/>
    <w:rsid w:val="00295D63"/>
    <w:rsid w:val="00317B11"/>
    <w:rsid w:val="00331D61"/>
    <w:rsid w:val="00393623"/>
    <w:rsid w:val="003D0CF7"/>
    <w:rsid w:val="00541752"/>
    <w:rsid w:val="005E6108"/>
    <w:rsid w:val="006A542C"/>
    <w:rsid w:val="006C1D9C"/>
    <w:rsid w:val="0079226A"/>
    <w:rsid w:val="007C310F"/>
    <w:rsid w:val="00851AE2"/>
    <w:rsid w:val="0088265E"/>
    <w:rsid w:val="008B329E"/>
    <w:rsid w:val="008C18C5"/>
    <w:rsid w:val="008D769D"/>
    <w:rsid w:val="008E5229"/>
    <w:rsid w:val="00B11895"/>
    <w:rsid w:val="00CA1D5B"/>
    <w:rsid w:val="00D625B5"/>
    <w:rsid w:val="00D728FA"/>
    <w:rsid w:val="00D84B1E"/>
    <w:rsid w:val="00E13EBC"/>
    <w:rsid w:val="00E55045"/>
    <w:rsid w:val="00E81275"/>
    <w:rsid w:val="00EB274E"/>
    <w:rsid w:val="00ED6E73"/>
    <w:rsid w:val="00F81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687F36"/>
  <w15:docId w15:val="{952A85B7-A84B-4EA6-B0AD-1D3A44DEA6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4B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1</Pages>
  <Words>90</Words>
  <Characters>514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Черных Надежда Валерьевна</dc:creator>
  <cp:keywords/>
  <dc:description/>
  <cp:lastModifiedBy>Елена Александровна Тежит</cp:lastModifiedBy>
  <cp:revision>14</cp:revision>
  <dcterms:created xsi:type="dcterms:W3CDTF">2021-08-05T02:16:00Z</dcterms:created>
  <dcterms:modified xsi:type="dcterms:W3CDTF">2023-10-26T01:29:00Z</dcterms:modified>
</cp:coreProperties>
</file>